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FB9E2" w14:textId="09BBE32A" w:rsidR="002D1B63" w:rsidRDefault="001E0454" w:rsidP="002D1B63">
      <w:pPr>
        <w:jc w:val="center"/>
        <w:rPr>
          <w:sz w:val="28"/>
          <w:szCs w:val="28"/>
        </w:rPr>
      </w:pPr>
      <w:r>
        <w:rPr>
          <w:sz w:val="28"/>
          <w:szCs w:val="28"/>
        </w:rPr>
        <w:t>COVID19 Pandemic – Hunger Relief</w:t>
      </w:r>
      <w:r w:rsidR="00E84C16">
        <w:rPr>
          <w:sz w:val="28"/>
          <w:szCs w:val="28"/>
        </w:rPr>
        <w:t xml:space="preserve"> Update</w:t>
      </w:r>
      <w:r w:rsidR="00E84C16">
        <w:rPr>
          <w:sz w:val="28"/>
          <w:szCs w:val="28"/>
        </w:rPr>
        <w:br/>
        <w:t>South Carolina Food Banks</w:t>
      </w:r>
      <w:r w:rsidR="0091296B">
        <w:rPr>
          <w:sz w:val="28"/>
          <w:szCs w:val="28"/>
        </w:rPr>
        <w:t xml:space="preserve"> </w:t>
      </w:r>
      <w:r w:rsidR="002D1B63">
        <w:rPr>
          <w:sz w:val="28"/>
          <w:szCs w:val="28"/>
        </w:rPr>
        <w:t>Key Statistics</w:t>
      </w:r>
      <w:r w:rsidR="00C66E90">
        <w:rPr>
          <w:sz w:val="28"/>
          <w:szCs w:val="28"/>
        </w:rPr>
        <w:t xml:space="preserve"> - August 2020</w:t>
      </w:r>
    </w:p>
    <w:p w14:paraId="4360A594" w14:textId="624FE9CD" w:rsidR="000763A6" w:rsidRDefault="00E84C16" w:rsidP="004C6347">
      <w:pPr>
        <w:spacing w:after="120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 w:rsidR="00B509F1">
        <w:rPr>
          <w:b/>
          <w:bCs/>
          <w:sz w:val="24"/>
          <w:szCs w:val="24"/>
        </w:rPr>
        <w:t xml:space="preserve">Because of </w:t>
      </w:r>
      <w:r w:rsidR="000B11EB">
        <w:rPr>
          <w:b/>
          <w:bCs/>
          <w:sz w:val="24"/>
          <w:szCs w:val="24"/>
        </w:rPr>
        <w:t>the significant decrease in donated food, f</w:t>
      </w:r>
      <w:r w:rsidR="00CB53AB" w:rsidRPr="00987C33">
        <w:rPr>
          <w:b/>
          <w:bCs/>
          <w:sz w:val="24"/>
          <w:szCs w:val="24"/>
        </w:rPr>
        <w:t xml:space="preserve">ood purchases for the </w:t>
      </w:r>
      <w:r w:rsidR="00CB53AB">
        <w:rPr>
          <w:b/>
          <w:bCs/>
          <w:sz w:val="24"/>
          <w:szCs w:val="24"/>
        </w:rPr>
        <w:t>S</w:t>
      </w:r>
      <w:r w:rsidR="00CB53AB" w:rsidRPr="00987C33">
        <w:rPr>
          <w:b/>
          <w:bCs/>
          <w:sz w:val="24"/>
          <w:szCs w:val="24"/>
        </w:rPr>
        <w:t>C Food Banks</w:t>
      </w:r>
      <w:r w:rsidR="00CB53AB">
        <w:rPr>
          <w:b/>
          <w:bCs/>
          <w:sz w:val="24"/>
          <w:szCs w:val="24"/>
        </w:rPr>
        <w:t xml:space="preserve"> almost immediately</w:t>
      </w:r>
      <w:r w:rsidR="00CB53AB" w:rsidRPr="00987C33">
        <w:rPr>
          <w:b/>
          <w:bCs/>
          <w:sz w:val="24"/>
          <w:szCs w:val="24"/>
        </w:rPr>
        <w:t xml:space="preserve"> increased from an average of about $8</w:t>
      </w:r>
      <w:r w:rsidR="00CB53AB">
        <w:rPr>
          <w:b/>
          <w:bCs/>
          <w:sz w:val="24"/>
          <w:szCs w:val="24"/>
        </w:rPr>
        <w:t>8,</w:t>
      </w:r>
      <w:r w:rsidR="00CB53AB" w:rsidRPr="00987C33">
        <w:rPr>
          <w:b/>
          <w:bCs/>
          <w:sz w:val="24"/>
          <w:szCs w:val="24"/>
        </w:rPr>
        <w:t>000 per month each to almost $</w:t>
      </w:r>
      <w:r w:rsidR="00CB53AB">
        <w:rPr>
          <w:b/>
          <w:bCs/>
          <w:sz w:val="24"/>
          <w:szCs w:val="24"/>
        </w:rPr>
        <w:t>700,000</w:t>
      </w:r>
      <w:r w:rsidR="00CB53AB" w:rsidRPr="00987C33">
        <w:rPr>
          <w:b/>
          <w:bCs/>
          <w:sz w:val="24"/>
          <w:szCs w:val="24"/>
        </w:rPr>
        <w:t xml:space="preserve"> – </w:t>
      </w:r>
      <w:r w:rsidR="00CB53AB">
        <w:rPr>
          <w:b/>
          <w:bCs/>
          <w:sz w:val="24"/>
          <w:szCs w:val="24"/>
        </w:rPr>
        <w:t xml:space="preserve">a 9x increase </w:t>
      </w:r>
      <w:r w:rsidR="00CB53AB" w:rsidRPr="00987C33">
        <w:rPr>
          <w:b/>
          <w:bCs/>
          <w:sz w:val="24"/>
          <w:szCs w:val="24"/>
        </w:rPr>
        <w:t>PER Food Bank.</w:t>
      </w:r>
      <w:r w:rsidR="00C66E90">
        <w:rPr>
          <w:b/>
          <w:bCs/>
          <w:sz w:val="24"/>
          <w:szCs w:val="24"/>
        </w:rPr>
        <w:br/>
      </w:r>
      <w:r w:rsidR="00C66E90">
        <w:rPr>
          <w:b/>
          <w:bCs/>
          <w:sz w:val="24"/>
          <w:szCs w:val="24"/>
        </w:rPr>
        <w:br/>
      </w:r>
      <w:r w:rsidR="00235F87">
        <w:rPr>
          <w:sz w:val="24"/>
          <w:szCs w:val="24"/>
        </w:rPr>
        <w:t>Food banks rely heavily on donated product.  Retail</w:t>
      </w:r>
      <w:r w:rsidR="00235F87" w:rsidRPr="001E0454">
        <w:rPr>
          <w:sz w:val="24"/>
          <w:szCs w:val="24"/>
        </w:rPr>
        <w:t xml:space="preserve"> store pickups are way down</w:t>
      </w:r>
      <w:r w:rsidR="00235F87">
        <w:rPr>
          <w:sz w:val="24"/>
          <w:szCs w:val="24"/>
        </w:rPr>
        <w:t xml:space="preserve"> </w:t>
      </w:r>
      <w:r w:rsidR="00CB53AB">
        <w:rPr>
          <w:sz w:val="24"/>
          <w:szCs w:val="24"/>
        </w:rPr>
        <w:t xml:space="preserve">due to lower inventory levels and </w:t>
      </w:r>
      <w:r w:rsidR="009F6C20">
        <w:rPr>
          <w:sz w:val="24"/>
          <w:szCs w:val="24"/>
        </w:rPr>
        <w:t>the challenges of picking up food safely in a pandemic</w:t>
      </w:r>
      <w:r w:rsidR="00235F87" w:rsidRPr="001E0454">
        <w:rPr>
          <w:sz w:val="24"/>
          <w:szCs w:val="24"/>
        </w:rPr>
        <w:t>.  That also means salvage is down as well.</w:t>
      </w:r>
      <w:r w:rsidR="00235F87">
        <w:rPr>
          <w:sz w:val="24"/>
          <w:szCs w:val="24"/>
        </w:rPr>
        <w:t xml:space="preserve">  </w:t>
      </w:r>
      <w:r w:rsidR="00CD0004">
        <w:rPr>
          <w:sz w:val="24"/>
          <w:szCs w:val="24"/>
        </w:rPr>
        <w:t xml:space="preserve">Without donated food, the Food Banks are forced to purchase </w:t>
      </w:r>
      <w:r w:rsidR="00DE6DC1">
        <w:rPr>
          <w:sz w:val="24"/>
          <w:szCs w:val="24"/>
        </w:rPr>
        <w:t>food.</w:t>
      </w:r>
      <w:r w:rsidR="004768A9">
        <w:rPr>
          <w:sz w:val="24"/>
          <w:szCs w:val="24"/>
        </w:rPr>
        <w:t xml:space="preserve">  </w:t>
      </w:r>
      <w:r w:rsidR="00D17026">
        <w:rPr>
          <w:sz w:val="24"/>
          <w:szCs w:val="24"/>
        </w:rPr>
        <w:br/>
      </w:r>
      <w:r w:rsidR="002D1B63">
        <w:rPr>
          <w:b/>
          <w:bCs/>
          <w:sz w:val="24"/>
          <w:szCs w:val="24"/>
        </w:rPr>
        <w:br/>
      </w:r>
      <w:r w:rsidR="00F74713">
        <w:rPr>
          <w:b/>
          <w:bCs/>
          <w:sz w:val="24"/>
          <w:szCs w:val="24"/>
        </w:rPr>
        <w:t>Local community P</w:t>
      </w:r>
      <w:r w:rsidR="002D4915" w:rsidRPr="004060BA">
        <w:rPr>
          <w:b/>
          <w:bCs/>
          <w:sz w:val="24"/>
          <w:szCs w:val="24"/>
        </w:rPr>
        <w:t xml:space="preserve">artner </w:t>
      </w:r>
      <w:r w:rsidR="00F74713">
        <w:rPr>
          <w:b/>
          <w:bCs/>
          <w:sz w:val="24"/>
          <w:szCs w:val="24"/>
        </w:rPr>
        <w:t>A</w:t>
      </w:r>
      <w:r w:rsidR="002D4915" w:rsidRPr="004060BA">
        <w:rPr>
          <w:b/>
          <w:bCs/>
          <w:sz w:val="24"/>
          <w:szCs w:val="24"/>
        </w:rPr>
        <w:t>gency closures have ranged from 20-50%, and currently are at about 20% closed</w:t>
      </w:r>
      <w:r w:rsidR="00F74713">
        <w:rPr>
          <w:b/>
          <w:bCs/>
          <w:sz w:val="24"/>
          <w:szCs w:val="24"/>
        </w:rPr>
        <w:t xml:space="preserve">, forcing Food Banks to </w:t>
      </w:r>
      <w:r w:rsidR="00941FDD">
        <w:rPr>
          <w:b/>
          <w:bCs/>
          <w:sz w:val="24"/>
          <w:szCs w:val="24"/>
        </w:rPr>
        <w:t>step in</w:t>
      </w:r>
      <w:r w:rsidR="002D4915" w:rsidRPr="004060BA">
        <w:rPr>
          <w:b/>
          <w:bCs/>
          <w:sz w:val="24"/>
          <w:szCs w:val="24"/>
        </w:rPr>
        <w:t>.</w:t>
      </w:r>
      <w:r w:rsidR="00D17026">
        <w:rPr>
          <w:b/>
          <w:bCs/>
          <w:sz w:val="24"/>
          <w:szCs w:val="24"/>
        </w:rPr>
        <w:br/>
      </w:r>
      <w:r w:rsidR="00D17026">
        <w:rPr>
          <w:b/>
          <w:bCs/>
          <w:sz w:val="24"/>
          <w:szCs w:val="24"/>
        </w:rPr>
        <w:br/>
      </w:r>
      <w:r w:rsidR="00235F87">
        <w:rPr>
          <w:sz w:val="24"/>
          <w:szCs w:val="24"/>
        </w:rPr>
        <w:t xml:space="preserve">Food banks depend on their network of hundreds of partner agencies to provide food at the local community level. Many </w:t>
      </w:r>
      <w:r w:rsidR="00235F87" w:rsidRPr="001E0454">
        <w:rPr>
          <w:sz w:val="24"/>
          <w:szCs w:val="24"/>
        </w:rPr>
        <w:t xml:space="preserve">partner agencies are predominantly managed by senior volunteers </w:t>
      </w:r>
      <w:r w:rsidR="00235F87">
        <w:rPr>
          <w:sz w:val="24"/>
          <w:szCs w:val="24"/>
        </w:rPr>
        <w:t xml:space="preserve">and </w:t>
      </w:r>
      <w:r w:rsidR="00235F87" w:rsidRPr="001E0454">
        <w:rPr>
          <w:sz w:val="24"/>
          <w:szCs w:val="24"/>
        </w:rPr>
        <w:t>cannot handle food in the normal way</w:t>
      </w:r>
      <w:r w:rsidR="00F66291">
        <w:rPr>
          <w:sz w:val="24"/>
          <w:szCs w:val="24"/>
        </w:rPr>
        <w:t xml:space="preserve"> on pallets or cases</w:t>
      </w:r>
      <w:r w:rsidR="00235F87">
        <w:rPr>
          <w:sz w:val="24"/>
          <w:szCs w:val="24"/>
        </w:rPr>
        <w:t xml:space="preserve"> - </w:t>
      </w:r>
      <w:r w:rsidR="00235F87" w:rsidRPr="001E0454">
        <w:rPr>
          <w:sz w:val="24"/>
          <w:szCs w:val="24"/>
        </w:rPr>
        <w:t>they need it in boxes.  Meaning more boxes to pack with fewer people.</w:t>
      </w:r>
      <w:r w:rsidR="00235F87">
        <w:rPr>
          <w:sz w:val="24"/>
          <w:szCs w:val="24"/>
        </w:rPr>
        <w:t xml:space="preserve">  </w:t>
      </w:r>
      <w:r w:rsidR="00FF0649">
        <w:rPr>
          <w:sz w:val="24"/>
          <w:szCs w:val="24"/>
        </w:rPr>
        <w:t>M</w:t>
      </w:r>
      <w:r w:rsidR="00235F87" w:rsidRPr="001E0454">
        <w:rPr>
          <w:sz w:val="24"/>
          <w:szCs w:val="24"/>
        </w:rPr>
        <w:t xml:space="preserve">any agencies </w:t>
      </w:r>
      <w:r w:rsidR="008753F1">
        <w:rPr>
          <w:sz w:val="24"/>
          <w:szCs w:val="24"/>
        </w:rPr>
        <w:t>have</w:t>
      </w:r>
      <w:r w:rsidR="00235F87" w:rsidRPr="001E0454">
        <w:rPr>
          <w:sz w:val="24"/>
          <w:szCs w:val="24"/>
        </w:rPr>
        <w:t xml:space="preserve"> </w:t>
      </w:r>
      <w:r w:rsidR="00CC42CE">
        <w:rPr>
          <w:sz w:val="24"/>
          <w:szCs w:val="24"/>
        </w:rPr>
        <w:t xml:space="preserve">temporarily </w:t>
      </w:r>
      <w:r w:rsidR="00235F87" w:rsidRPr="001E0454">
        <w:rPr>
          <w:sz w:val="24"/>
          <w:szCs w:val="24"/>
        </w:rPr>
        <w:t>clos</w:t>
      </w:r>
      <w:r w:rsidR="00D17026">
        <w:rPr>
          <w:sz w:val="24"/>
          <w:szCs w:val="24"/>
        </w:rPr>
        <w:t>ed</w:t>
      </w:r>
      <w:r w:rsidR="00235F87" w:rsidRPr="001E0454">
        <w:rPr>
          <w:sz w:val="24"/>
          <w:szCs w:val="24"/>
        </w:rPr>
        <w:t>, from positive testing or from senior</w:t>
      </w:r>
      <w:r w:rsidR="00883F76">
        <w:rPr>
          <w:sz w:val="24"/>
          <w:szCs w:val="24"/>
        </w:rPr>
        <w:t xml:space="preserve"> volunteer</w:t>
      </w:r>
      <w:r w:rsidR="00235F87" w:rsidRPr="001E0454">
        <w:rPr>
          <w:sz w:val="24"/>
          <w:szCs w:val="24"/>
        </w:rPr>
        <w:t>s that choose to stay home.</w:t>
      </w:r>
      <w:r w:rsidR="00B72433">
        <w:rPr>
          <w:sz w:val="24"/>
          <w:szCs w:val="24"/>
        </w:rPr>
        <w:t xml:space="preserve">  </w:t>
      </w:r>
      <w:r w:rsidR="00D17026">
        <w:rPr>
          <w:sz w:val="24"/>
          <w:szCs w:val="24"/>
        </w:rPr>
        <w:br/>
      </w:r>
      <w:r w:rsidR="00D17026">
        <w:rPr>
          <w:sz w:val="24"/>
          <w:szCs w:val="24"/>
        </w:rPr>
        <w:br/>
      </w:r>
      <w:r w:rsidR="00E2577F">
        <w:rPr>
          <w:b/>
          <w:bCs/>
          <w:sz w:val="24"/>
          <w:szCs w:val="24"/>
        </w:rPr>
        <w:t xml:space="preserve">Currently, </w:t>
      </w:r>
      <w:r w:rsidR="00A7176C" w:rsidRPr="00F70BF6">
        <w:rPr>
          <w:b/>
          <w:bCs/>
          <w:sz w:val="24"/>
          <w:szCs w:val="24"/>
        </w:rPr>
        <w:t xml:space="preserve">Food Banks are serving on average </w:t>
      </w:r>
      <w:r w:rsidR="00CD3DC7">
        <w:rPr>
          <w:b/>
          <w:bCs/>
          <w:sz w:val="24"/>
          <w:szCs w:val="24"/>
        </w:rPr>
        <w:t>30</w:t>
      </w:r>
      <w:r w:rsidR="00A7176C" w:rsidRPr="00F70BF6">
        <w:rPr>
          <w:b/>
          <w:bCs/>
          <w:sz w:val="24"/>
          <w:szCs w:val="24"/>
        </w:rPr>
        <w:t xml:space="preserve">% more clients than before COVID19 - </w:t>
      </w:r>
      <w:r w:rsidR="00B97D65" w:rsidRPr="00F70BF6">
        <w:rPr>
          <w:b/>
          <w:bCs/>
          <w:sz w:val="24"/>
          <w:szCs w:val="24"/>
        </w:rPr>
        <w:t>O</w:t>
      </w:r>
      <w:r w:rsidR="009D6B0D" w:rsidRPr="00907CF4">
        <w:rPr>
          <w:b/>
          <w:bCs/>
          <w:sz w:val="24"/>
          <w:szCs w:val="24"/>
        </w:rPr>
        <w:t xml:space="preserve">ne </w:t>
      </w:r>
      <w:r w:rsidR="00B97D65" w:rsidRPr="00907CF4">
        <w:rPr>
          <w:b/>
          <w:bCs/>
          <w:sz w:val="24"/>
          <w:szCs w:val="24"/>
        </w:rPr>
        <w:t>third of the clients</w:t>
      </w:r>
      <w:r w:rsidR="009D6B0D" w:rsidRPr="00907CF4">
        <w:rPr>
          <w:b/>
          <w:bCs/>
          <w:sz w:val="24"/>
          <w:szCs w:val="24"/>
        </w:rPr>
        <w:t xml:space="preserve"> seen are new to </w:t>
      </w:r>
      <w:r w:rsidR="002B0765">
        <w:rPr>
          <w:b/>
          <w:bCs/>
          <w:sz w:val="24"/>
          <w:szCs w:val="24"/>
        </w:rPr>
        <w:t xml:space="preserve">receiving </w:t>
      </w:r>
      <w:r w:rsidR="009D6B0D" w:rsidRPr="00907CF4">
        <w:rPr>
          <w:b/>
          <w:bCs/>
          <w:sz w:val="24"/>
          <w:szCs w:val="24"/>
        </w:rPr>
        <w:t>food assistance</w:t>
      </w:r>
      <w:r w:rsidR="002B0765">
        <w:rPr>
          <w:b/>
          <w:bCs/>
          <w:sz w:val="24"/>
          <w:szCs w:val="24"/>
        </w:rPr>
        <w:t xml:space="preserve"> from a Food Bank.</w:t>
      </w:r>
      <w:r w:rsidR="00D17026">
        <w:rPr>
          <w:b/>
          <w:bCs/>
          <w:sz w:val="24"/>
          <w:szCs w:val="24"/>
        </w:rPr>
        <w:br/>
      </w:r>
      <w:r w:rsidR="00D17026">
        <w:rPr>
          <w:b/>
          <w:bCs/>
          <w:sz w:val="24"/>
          <w:szCs w:val="24"/>
        </w:rPr>
        <w:br/>
      </w:r>
      <w:r w:rsidR="00CD3DC7">
        <w:rPr>
          <w:sz w:val="24"/>
          <w:szCs w:val="24"/>
        </w:rPr>
        <w:t>Food Banks had an almost immediate increase in clients served of on average 57%</w:t>
      </w:r>
      <w:r w:rsidR="00E2577F">
        <w:rPr>
          <w:sz w:val="24"/>
          <w:szCs w:val="24"/>
        </w:rPr>
        <w:t>, which has now settled into a 30% rate.</w:t>
      </w:r>
      <w:r w:rsidR="00EB38B7">
        <w:rPr>
          <w:sz w:val="24"/>
          <w:szCs w:val="24"/>
        </w:rPr>
        <w:t xml:space="preserve">  The economic downturn has caused many citizens of SC to turn to the Food Banks for help.</w:t>
      </w:r>
      <w:r w:rsidR="00C66E90">
        <w:rPr>
          <w:sz w:val="24"/>
          <w:szCs w:val="24"/>
        </w:rPr>
        <w:br/>
      </w:r>
      <w:r w:rsidR="00C66E90">
        <w:rPr>
          <w:sz w:val="24"/>
          <w:szCs w:val="24"/>
        </w:rPr>
        <w:br/>
      </w:r>
      <w:r w:rsidR="0024069C" w:rsidRPr="0060004B">
        <w:rPr>
          <w:b/>
          <w:bCs/>
          <w:sz w:val="24"/>
          <w:szCs w:val="24"/>
        </w:rPr>
        <w:t xml:space="preserve">SC Food Banks </w:t>
      </w:r>
      <w:r w:rsidR="007F3E6E">
        <w:rPr>
          <w:b/>
          <w:bCs/>
          <w:sz w:val="24"/>
          <w:szCs w:val="24"/>
        </w:rPr>
        <w:t xml:space="preserve">in June </w:t>
      </w:r>
      <w:r w:rsidR="004B6F2A">
        <w:rPr>
          <w:b/>
          <w:bCs/>
          <w:sz w:val="24"/>
          <w:szCs w:val="24"/>
        </w:rPr>
        <w:t xml:space="preserve">2020 </w:t>
      </w:r>
      <w:r w:rsidR="0024069C" w:rsidRPr="0060004B">
        <w:rPr>
          <w:b/>
          <w:bCs/>
          <w:sz w:val="24"/>
          <w:szCs w:val="24"/>
        </w:rPr>
        <w:t xml:space="preserve">distributed </w:t>
      </w:r>
      <w:r w:rsidR="007F3E6E">
        <w:rPr>
          <w:b/>
          <w:bCs/>
          <w:sz w:val="24"/>
          <w:szCs w:val="24"/>
        </w:rPr>
        <w:t>over</w:t>
      </w:r>
      <w:r w:rsidR="00841EE5" w:rsidRPr="0060004B">
        <w:rPr>
          <w:b/>
          <w:bCs/>
          <w:sz w:val="24"/>
          <w:szCs w:val="24"/>
        </w:rPr>
        <w:t xml:space="preserve"> 7.2 million pounds</w:t>
      </w:r>
      <w:r w:rsidR="007F3E6E">
        <w:rPr>
          <w:b/>
          <w:bCs/>
          <w:sz w:val="24"/>
          <w:szCs w:val="24"/>
        </w:rPr>
        <w:t xml:space="preserve"> of non-perishable food, as compared to </w:t>
      </w:r>
      <w:r w:rsidR="006765F6">
        <w:rPr>
          <w:b/>
          <w:bCs/>
          <w:sz w:val="24"/>
          <w:szCs w:val="24"/>
        </w:rPr>
        <w:t>5.9 million in June 2019 – a 22% increase</w:t>
      </w:r>
      <w:r w:rsidR="00C46D6E" w:rsidRPr="0060004B">
        <w:rPr>
          <w:b/>
          <w:bCs/>
          <w:sz w:val="24"/>
          <w:szCs w:val="24"/>
        </w:rPr>
        <w:t>.</w:t>
      </w:r>
      <w:r w:rsidR="00CF0FB6" w:rsidRPr="0060004B">
        <w:rPr>
          <w:b/>
          <w:bCs/>
          <w:sz w:val="24"/>
          <w:szCs w:val="24"/>
        </w:rPr>
        <w:t xml:space="preserve">  </w:t>
      </w:r>
      <w:r w:rsidR="004B6F2A">
        <w:rPr>
          <w:b/>
          <w:bCs/>
          <w:sz w:val="24"/>
          <w:szCs w:val="24"/>
        </w:rPr>
        <w:t xml:space="preserve">  </w:t>
      </w:r>
      <w:r w:rsidR="002070DE">
        <w:rPr>
          <w:b/>
          <w:bCs/>
          <w:sz w:val="24"/>
          <w:szCs w:val="24"/>
        </w:rPr>
        <w:t>Food Banks s</w:t>
      </w:r>
      <w:r w:rsidR="004B6F2A">
        <w:rPr>
          <w:b/>
          <w:bCs/>
          <w:sz w:val="24"/>
          <w:szCs w:val="24"/>
        </w:rPr>
        <w:t xml:space="preserve">erved </w:t>
      </w:r>
      <w:r w:rsidR="00B13AAC">
        <w:rPr>
          <w:b/>
          <w:bCs/>
          <w:sz w:val="24"/>
          <w:szCs w:val="24"/>
        </w:rPr>
        <w:t xml:space="preserve">31% more households </w:t>
      </w:r>
      <w:r w:rsidR="004B6F2A">
        <w:rPr>
          <w:b/>
          <w:bCs/>
          <w:sz w:val="24"/>
          <w:szCs w:val="24"/>
        </w:rPr>
        <w:t xml:space="preserve">in June 2020 </w:t>
      </w:r>
      <w:r w:rsidR="00B13AAC">
        <w:rPr>
          <w:b/>
          <w:bCs/>
          <w:sz w:val="24"/>
          <w:szCs w:val="24"/>
        </w:rPr>
        <w:t>than in the comparable June 2019 timeframe.</w:t>
      </w:r>
    </w:p>
    <w:p w14:paraId="22AFC7BD" w14:textId="41F8C58C" w:rsidR="006765F6" w:rsidRDefault="001E5DA6" w:rsidP="0060004B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74AA4F68" wp14:editId="0EFBA142">
            <wp:extent cx="3093087" cy="18592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754" cy="19011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070DE">
        <w:rPr>
          <w:sz w:val="24"/>
          <w:szCs w:val="24"/>
        </w:rPr>
        <w:t xml:space="preserve">  </w:t>
      </w:r>
      <w:r w:rsidR="002070DE">
        <w:rPr>
          <w:noProof/>
          <w:sz w:val="24"/>
          <w:szCs w:val="24"/>
        </w:rPr>
        <w:drawing>
          <wp:inline distT="0" distB="0" distL="0" distR="0" wp14:anchorId="0F6CD90C" wp14:editId="13C476EF">
            <wp:extent cx="3093720" cy="1859659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194" cy="19236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BF6791" w14:textId="77AD04ED" w:rsidR="00FF0649" w:rsidRPr="007D1C72" w:rsidRDefault="00FF0649" w:rsidP="0060004B">
      <w:pPr>
        <w:rPr>
          <w:sz w:val="24"/>
          <w:szCs w:val="24"/>
        </w:rPr>
      </w:pPr>
      <w:r>
        <w:rPr>
          <w:sz w:val="24"/>
          <w:szCs w:val="24"/>
        </w:rPr>
        <w:t xml:space="preserve">Note: The only federal </w:t>
      </w:r>
      <w:r w:rsidR="004476C5">
        <w:rPr>
          <w:sz w:val="24"/>
          <w:szCs w:val="24"/>
        </w:rPr>
        <w:t xml:space="preserve">COVID </w:t>
      </w:r>
      <w:r>
        <w:rPr>
          <w:sz w:val="24"/>
          <w:szCs w:val="24"/>
        </w:rPr>
        <w:t>funding received by SC Food Banks has been</w:t>
      </w:r>
      <w:r w:rsidR="00E074B5">
        <w:rPr>
          <w:sz w:val="24"/>
          <w:szCs w:val="24"/>
        </w:rPr>
        <w:t xml:space="preserve"> restricted to</w:t>
      </w:r>
      <w:r>
        <w:rPr>
          <w:sz w:val="24"/>
          <w:szCs w:val="24"/>
        </w:rPr>
        <w:t xml:space="preserve"> logistics support for TEFAP</w:t>
      </w:r>
      <w:r w:rsidR="00745548">
        <w:rPr>
          <w:sz w:val="24"/>
          <w:szCs w:val="24"/>
        </w:rPr>
        <w:t xml:space="preserve"> (T</w:t>
      </w:r>
      <w:r w:rsidR="004609B7">
        <w:rPr>
          <w:sz w:val="24"/>
          <w:szCs w:val="24"/>
        </w:rPr>
        <w:t>he</w:t>
      </w:r>
      <w:r w:rsidR="00745548">
        <w:rPr>
          <w:sz w:val="24"/>
          <w:szCs w:val="24"/>
        </w:rPr>
        <w:t xml:space="preserve"> Emergency Food Assistance Program)</w:t>
      </w:r>
      <w:r>
        <w:rPr>
          <w:sz w:val="24"/>
          <w:szCs w:val="24"/>
        </w:rPr>
        <w:t xml:space="preserve"> product</w:t>
      </w:r>
      <w:r w:rsidR="00E074B5">
        <w:rPr>
          <w:sz w:val="24"/>
          <w:szCs w:val="24"/>
        </w:rPr>
        <w:t xml:space="preserve">.  </w:t>
      </w:r>
      <w:r w:rsidR="004476C5">
        <w:rPr>
          <w:sz w:val="24"/>
          <w:szCs w:val="24"/>
        </w:rPr>
        <w:t>By way of comparison, a</w:t>
      </w:r>
      <w:r w:rsidR="00E074B5">
        <w:rPr>
          <w:sz w:val="24"/>
          <w:szCs w:val="24"/>
        </w:rPr>
        <w:t>s of August, N</w:t>
      </w:r>
      <w:r w:rsidR="004476C5">
        <w:rPr>
          <w:sz w:val="24"/>
          <w:szCs w:val="24"/>
        </w:rPr>
        <w:t>C</w:t>
      </w:r>
      <w:r w:rsidR="00E074B5">
        <w:rPr>
          <w:sz w:val="24"/>
          <w:szCs w:val="24"/>
        </w:rPr>
        <w:t xml:space="preserve"> Food Banks have received $6 million of CARES Act funds</w:t>
      </w:r>
      <w:r w:rsidR="00054C9B">
        <w:rPr>
          <w:sz w:val="24"/>
          <w:szCs w:val="24"/>
        </w:rPr>
        <w:t xml:space="preserve"> </w:t>
      </w:r>
      <w:r w:rsidR="004476C5">
        <w:rPr>
          <w:sz w:val="24"/>
          <w:szCs w:val="24"/>
        </w:rPr>
        <w:t>through their</w:t>
      </w:r>
      <w:r w:rsidR="00054C9B">
        <w:rPr>
          <w:sz w:val="24"/>
          <w:szCs w:val="24"/>
        </w:rPr>
        <w:t xml:space="preserve"> state legislature, and a second round of funding is actively being considered.</w:t>
      </w:r>
    </w:p>
    <w:sectPr w:rsidR="00FF0649" w:rsidRPr="007D1C72" w:rsidSect="00745548">
      <w:headerReference w:type="default" r:id="rId12"/>
      <w:pgSz w:w="12240" w:h="15840"/>
      <w:pgMar w:top="432" w:right="720" w:bottom="432" w:left="72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73739" w14:textId="77777777" w:rsidR="00B203C0" w:rsidRDefault="00B203C0" w:rsidP="001E0454">
      <w:pPr>
        <w:spacing w:after="0" w:line="240" w:lineRule="auto"/>
      </w:pPr>
      <w:r>
        <w:separator/>
      </w:r>
    </w:p>
  </w:endnote>
  <w:endnote w:type="continuationSeparator" w:id="0">
    <w:p w14:paraId="7F618A9D" w14:textId="77777777" w:rsidR="00B203C0" w:rsidRDefault="00B203C0" w:rsidP="001E0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C3D983" w14:textId="77777777" w:rsidR="00B203C0" w:rsidRDefault="00B203C0" w:rsidP="001E0454">
      <w:pPr>
        <w:spacing w:after="0" w:line="240" w:lineRule="auto"/>
      </w:pPr>
      <w:r>
        <w:separator/>
      </w:r>
    </w:p>
  </w:footnote>
  <w:footnote w:type="continuationSeparator" w:id="0">
    <w:p w14:paraId="11043635" w14:textId="77777777" w:rsidR="00B203C0" w:rsidRDefault="00B203C0" w:rsidP="001E04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0F76B" w14:textId="5212BE15" w:rsidR="001E0454" w:rsidRDefault="001E0454" w:rsidP="001E0454">
    <w:pPr>
      <w:pStyle w:val="Header"/>
      <w:jc w:val="center"/>
    </w:pPr>
    <w:r>
      <w:rPr>
        <w:noProof/>
      </w:rPr>
      <w:drawing>
        <wp:inline distT="0" distB="0" distL="0" distR="0" wp14:anchorId="34130B04" wp14:editId="599A54B2">
          <wp:extent cx="2034540" cy="736434"/>
          <wp:effectExtent l="0" t="0" r="3810" b="6985"/>
          <wp:docPr id="2" name="Picture 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7ec107adf4_LOGO-01 small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746" cy="741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6F96DE0" w14:textId="77777777" w:rsidR="001E0454" w:rsidRDefault="001E04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30661"/>
    <w:multiLevelType w:val="hybridMultilevel"/>
    <w:tmpl w:val="17C8CB64"/>
    <w:lvl w:ilvl="0" w:tplc="98DCB7C2">
      <w:start w:val="8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8796E8E"/>
    <w:multiLevelType w:val="hybridMultilevel"/>
    <w:tmpl w:val="CAB06E20"/>
    <w:lvl w:ilvl="0" w:tplc="0C42C144">
      <w:start w:val="49"/>
      <w:numFmt w:val="bullet"/>
      <w:lvlText w:val=""/>
      <w:lvlJc w:val="left"/>
      <w:pPr>
        <w:ind w:left="408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C935023"/>
    <w:multiLevelType w:val="hybridMultilevel"/>
    <w:tmpl w:val="50CC1486"/>
    <w:lvl w:ilvl="0" w:tplc="E278C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454"/>
    <w:rsid w:val="000040ED"/>
    <w:rsid w:val="00054C9B"/>
    <w:rsid w:val="000763A6"/>
    <w:rsid w:val="0008591B"/>
    <w:rsid w:val="0009314D"/>
    <w:rsid w:val="000B11EB"/>
    <w:rsid w:val="000B5395"/>
    <w:rsid w:val="000E54C2"/>
    <w:rsid w:val="000F3EB1"/>
    <w:rsid w:val="00102DCB"/>
    <w:rsid w:val="00122631"/>
    <w:rsid w:val="001426F5"/>
    <w:rsid w:val="00165EB1"/>
    <w:rsid w:val="00174E4C"/>
    <w:rsid w:val="00186D71"/>
    <w:rsid w:val="001D2701"/>
    <w:rsid w:val="001E0454"/>
    <w:rsid w:val="001E5DA6"/>
    <w:rsid w:val="00200532"/>
    <w:rsid w:val="002070DE"/>
    <w:rsid w:val="00215F99"/>
    <w:rsid w:val="00235F87"/>
    <w:rsid w:val="0024069C"/>
    <w:rsid w:val="00254DF0"/>
    <w:rsid w:val="002721F3"/>
    <w:rsid w:val="00291A04"/>
    <w:rsid w:val="002B0765"/>
    <w:rsid w:val="002B1148"/>
    <w:rsid w:val="002B6839"/>
    <w:rsid w:val="002C634A"/>
    <w:rsid w:val="002C6BAF"/>
    <w:rsid w:val="002D1B63"/>
    <w:rsid w:val="002D4915"/>
    <w:rsid w:val="002E54F1"/>
    <w:rsid w:val="00312A9D"/>
    <w:rsid w:val="003506A2"/>
    <w:rsid w:val="003A0234"/>
    <w:rsid w:val="003E3B44"/>
    <w:rsid w:val="003F190D"/>
    <w:rsid w:val="004060BA"/>
    <w:rsid w:val="00442011"/>
    <w:rsid w:val="004425F0"/>
    <w:rsid w:val="004476C5"/>
    <w:rsid w:val="004609B7"/>
    <w:rsid w:val="004768A9"/>
    <w:rsid w:val="0049744F"/>
    <w:rsid w:val="004A2BE0"/>
    <w:rsid w:val="004A70C5"/>
    <w:rsid w:val="004B6F2A"/>
    <w:rsid w:val="004C6347"/>
    <w:rsid w:val="004D7C69"/>
    <w:rsid w:val="004E5CFD"/>
    <w:rsid w:val="004F2DDE"/>
    <w:rsid w:val="0057558C"/>
    <w:rsid w:val="00592EFC"/>
    <w:rsid w:val="005C1DFA"/>
    <w:rsid w:val="005C26D3"/>
    <w:rsid w:val="005F6743"/>
    <w:rsid w:val="0060004B"/>
    <w:rsid w:val="006626A1"/>
    <w:rsid w:val="00662967"/>
    <w:rsid w:val="00674EE4"/>
    <w:rsid w:val="006765F6"/>
    <w:rsid w:val="00691E81"/>
    <w:rsid w:val="006B504F"/>
    <w:rsid w:val="006C6A12"/>
    <w:rsid w:val="00745548"/>
    <w:rsid w:val="007618F7"/>
    <w:rsid w:val="00761FE2"/>
    <w:rsid w:val="007756C5"/>
    <w:rsid w:val="007D1C72"/>
    <w:rsid w:val="007F3E6E"/>
    <w:rsid w:val="008000B6"/>
    <w:rsid w:val="00805869"/>
    <w:rsid w:val="00807157"/>
    <w:rsid w:val="00841EE5"/>
    <w:rsid w:val="008753F1"/>
    <w:rsid w:val="00876E19"/>
    <w:rsid w:val="00883F76"/>
    <w:rsid w:val="008D35BB"/>
    <w:rsid w:val="008D56D6"/>
    <w:rsid w:val="008D771D"/>
    <w:rsid w:val="00902543"/>
    <w:rsid w:val="00904D5B"/>
    <w:rsid w:val="00907CF4"/>
    <w:rsid w:val="009102EB"/>
    <w:rsid w:val="0091296B"/>
    <w:rsid w:val="00915990"/>
    <w:rsid w:val="00941FDD"/>
    <w:rsid w:val="00963DB6"/>
    <w:rsid w:val="00987C33"/>
    <w:rsid w:val="00991098"/>
    <w:rsid w:val="009930EE"/>
    <w:rsid w:val="009A3DBF"/>
    <w:rsid w:val="009D6B0D"/>
    <w:rsid w:val="009F6C20"/>
    <w:rsid w:val="00A7176C"/>
    <w:rsid w:val="00A73E50"/>
    <w:rsid w:val="00A8071A"/>
    <w:rsid w:val="00AB6239"/>
    <w:rsid w:val="00AB633D"/>
    <w:rsid w:val="00AC004D"/>
    <w:rsid w:val="00AD3071"/>
    <w:rsid w:val="00AE68FA"/>
    <w:rsid w:val="00B04F05"/>
    <w:rsid w:val="00B13AAC"/>
    <w:rsid w:val="00B203C0"/>
    <w:rsid w:val="00B509F1"/>
    <w:rsid w:val="00B50F89"/>
    <w:rsid w:val="00B62FB4"/>
    <w:rsid w:val="00B72433"/>
    <w:rsid w:val="00B97D65"/>
    <w:rsid w:val="00BA4378"/>
    <w:rsid w:val="00BE16AD"/>
    <w:rsid w:val="00C250BF"/>
    <w:rsid w:val="00C26043"/>
    <w:rsid w:val="00C46D6E"/>
    <w:rsid w:val="00C50973"/>
    <w:rsid w:val="00C66E90"/>
    <w:rsid w:val="00C77F17"/>
    <w:rsid w:val="00C8201D"/>
    <w:rsid w:val="00CA73B1"/>
    <w:rsid w:val="00CB53AB"/>
    <w:rsid w:val="00CC42CE"/>
    <w:rsid w:val="00CD0004"/>
    <w:rsid w:val="00CD23D2"/>
    <w:rsid w:val="00CD3DC7"/>
    <w:rsid w:val="00CF0FB6"/>
    <w:rsid w:val="00D07823"/>
    <w:rsid w:val="00D17026"/>
    <w:rsid w:val="00D32B39"/>
    <w:rsid w:val="00D45D91"/>
    <w:rsid w:val="00D6702A"/>
    <w:rsid w:val="00D845CC"/>
    <w:rsid w:val="00D906BA"/>
    <w:rsid w:val="00D9627D"/>
    <w:rsid w:val="00DA16DD"/>
    <w:rsid w:val="00DA5CF2"/>
    <w:rsid w:val="00DD2839"/>
    <w:rsid w:val="00DD3E8E"/>
    <w:rsid w:val="00DE6DC1"/>
    <w:rsid w:val="00E001E5"/>
    <w:rsid w:val="00E074B5"/>
    <w:rsid w:val="00E2577F"/>
    <w:rsid w:val="00E84C16"/>
    <w:rsid w:val="00E94696"/>
    <w:rsid w:val="00E947BB"/>
    <w:rsid w:val="00EA6AC3"/>
    <w:rsid w:val="00EB38B7"/>
    <w:rsid w:val="00EC692F"/>
    <w:rsid w:val="00F22D25"/>
    <w:rsid w:val="00F66291"/>
    <w:rsid w:val="00F70BF6"/>
    <w:rsid w:val="00F74713"/>
    <w:rsid w:val="00FB7941"/>
    <w:rsid w:val="00FC134B"/>
    <w:rsid w:val="00FF0649"/>
    <w:rsid w:val="00FF7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83175"/>
  <w15:chartTrackingRefBased/>
  <w15:docId w15:val="{7E102ED5-1FA6-42D6-AEFE-1E1C5EA9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454"/>
  </w:style>
  <w:style w:type="paragraph" w:styleId="Footer">
    <w:name w:val="footer"/>
    <w:basedOn w:val="Normal"/>
    <w:link w:val="FooterChar"/>
    <w:uiPriority w:val="99"/>
    <w:unhideWhenUsed/>
    <w:rsid w:val="001E04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454"/>
  </w:style>
  <w:style w:type="paragraph" w:styleId="ListParagraph">
    <w:name w:val="List Paragraph"/>
    <w:basedOn w:val="Normal"/>
    <w:uiPriority w:val="34"/>
    <w:qFormat/>
    <w:rsid w:val="00A73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1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A396298FDD048B4914EC62B5F82A5" ma:contentTypeVersion="10" ma:contentTypeDescription="Create a new document." ma:contentTypeScope="" ma:versionID="7fead020307c1b2da235e0aa6b8d79e2">
  <xsd:schema xmlns:xsd="http://www.w3.org/2001/XMLSchema" xmlns:xs="http://www.w3.org/2001/XMLSchema" xmlns:p="http://schemas.microsoft.com/office/2006/metadata/properties" xmlns:ns3="8c60fd99-6586-49d8-8b25-6d11e65b80a9" targetNamespace="http://schemas.microsoft.com/office/2006/metadata/properties" ma:root="true" ma:fieldsID="fe632f05a512926c21696f200f218d6f" ns3:_="">
    <xsd:import namespace="8c60fd99-6586-49d8-8b25-6d11e65b80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0fd99-6586-49d8-8b25-6d11e65b80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39CCAF-B5B7-4E77-AEB5-9AE44F47E0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4624F0-B008-415F-AFF4-D1ED711A15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94680-074A-4FDF-B93E-C81508DBA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60fd99-6586-49d8-8b25-6d11e65b80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Darrow</dc:creator>
  <cp:keywords/>
  <dc:description/>
  <cp:lastModifiedBy>Mike Darrow</cp:lastModifiedBy>
  <cp:revision>4</cp:revision>
  <dcterms:created xsi:type="dcterms:W3CDTF">2020-08-31T20:53:00Z</dcterms:created>
  <dcterms:modified xsi:type="dcterms:W3CDTF">2020-08-31T20:55:00Z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0x01010031DA396298FDD048B4914EC62B5F82A5</vt:lpwstr>
  </property>
</Properties>
</file>